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35E5" w14:textId="6206F57B" w:rsidR="00E30E1F" w:rsidRPr="007F7378" w:rsidRDefault="00016EE6" w:rsidP="00E30E1F">
      <w:pPr>
        <w:spacing w:after="176" w:line="259" w:lineRule="auto"/>
        <w:rPr>
          <w:rFonts w:ascii="Arial" w:hAnsi="Arial" w:cs="Arial"/>
        </w:rPr>
      </w:pPr>
      <w:r w:rsidRPr="007F737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A44E7C2" wp14:editId="51129829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095500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404" y="21450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E1F" w:rsidRPr="007F7378">
        <w:rPr>
          <w:rFonts w:ascii="Arial" w:hAnsi="Arial" w:cs="Arial"/>
          <w:sz w:val="36"/>
        </w:rPr>
        <w:t xml:space="preserve"> </w:t>
      </w:r>
    </w:p>
    <w:p w14:paraId="6AF10D4A" w14:textId="40046446" w:rsidR="00E30E1F" w:rsidRDefault="00016EE6" w:rsidP="00E30E1F">
      <w:pPr>
        <w:spacing w:after="244" w:line="259" w:lineRule="auto"/>
        <w:ind w:left="128"/>
        <w:jc w:val="center"/>
        <w:rPr>
          <w:rFonts w:ascii="Abel" w:hAnsi="Abel" w:cs="Arial"/>
          <w:color w:val="4D374D"/>
          <w:sz w:val="36"/>
        </w:rPr>
      </w:pPr>
      <w:r>
        <w:rPr>
          <w:rFonts w:ascii="Abel" w:hAnsi="Abel" w:cs="Arial"/>
          <w:noProof/>
          <w:color w:val="4D374D"/>
          <w:sz w:val="36"/>
        </w:rPr>
        <w:drawing>
          <wp:anchor distT="0" distB="0" distL="114300" distR="114300" simplePos="0" relativeHeight="251664384" behindDoc="0" locked="0" layoutInCell="1" allowOverlap="1" wp14:anchorId="6D431363" wp14:editId="62B447B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15855" cy="1276247"/>
            <wp:effectExtent l="0" t="0" r="0" b="635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cclogo with url ~purple~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55" cy="127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0B816" w14:textId="1BF46F2E" w:rsidR="00E30E1F" w:rsidRDefault="00E30E1F" w:rsidP="00E30E1F">
      <w:pPr>
        <w:spacing w:after="244" w:line="259" w:lineRule="auto"/>
        <w:ind w:left="128"/>
        <w:jc w:val="center"/>
        <w:rPr>
          <w:rFonts w:ascii="Abel" w:hAnsi="Abel" w:cs="Arial"/>
          <w:color w:val="4D374D"/>
          <w:sz w:val="36"/>
        </w:rPr>
      </w:pPr>
    </w:p>
    <w:p w14:paraId="5E57B039" w14:textId="77777777" w:rsidR="00E30E1F" w:rsidRDefault="00E30E1F" w:rsidP="00016EE6">
      <w:pPr>
        <w:spacing w:after="244" w:line="259" w:lineRule="auto"/>
        <w:rPr>
          <w:rFonts w:ascii="Abel" w:hAnsi="Abel" w:cs="Arial"/>
          <w:color w:val="4D374D"/>
          <w:sz w:val="36"/>
        </w:rPr>
      </w:pPr>
    </w:p>
    <w:p w14:paraId="1D0962BE" w14:textId="7F00D328" w:rsidR="00E30E1F" w:rsidRPr="00F06E7C" w:rsidRDefault="00016EE6" w:rsidP="00F06E7C">
      <w:pPr>
        <w:spacing w:after="0" w:line="259" w:lineRule="auto"/>
        <w:rPr>
          <w:rFonts w:ascii="Abel" w:hAnsi="Abel" w:cs="Arial"/>
          <w:b/>
          <w:bCs/>
          <w:color w:val="4D374D"/>
        </w:rPr>
      </w:pPr>
      <w:r>
        <w:rPr>
          <w:rFonts w:ascii="Abel" w:hAnsi="Abel" w:cs="Arial"/>
          <w:color w:val="4D374D"/>
          <w:sz w:val="36"/>
        </w:rPr>
        <w:t xml:space="preserve">      </w:t>
      </w:r>
      <w:r w:rsidR="00E30E1F" w:rsidRPr="00F06E7C">
        <w:rPr>
          <w:rFonts w:ascii="Abel" w:hAnsi="Abel" w:cs="Arial"/>
          <w:b/>
          <w:bCs/>
          <w:color w:val="4D374D"/>
          <w:sz w:val="36"/>
        </w:rPr>
        <w:t>Agenda</w:t>
      </w:r>
    </w:p>
    <w:p w14:paraId="3BA784E1" w14:textId="1D5B8935" w:rsidR="00E30E1F" w:rsidRPr="00F06E7C" w:rsidRDefault="00E30E1F" w:rsidP="00F06E7C">
      <w:pPr>
        <w:spacing w:after="0"/>
        <w:rPr>
          <w:rFonts w:ascii="Abel" w:hAnsi="Abel"/>
          <w:sz w:val="24"/>
          <w:szCs w:val="24"/>
        </w:rPr>
      </w:pPr>
      <w:r w:rsidRPr="00F06E7C">
        <w:rPr>
          <w:rFonts w:ascii="Abel" w:hAnsi="Abel"/>
          <w:sz w:val="24"/>
          <w:szCs w:val="24"/>
        </w:rPr>
        <w:t>The following is a tentative agenda for our RIA Compliance Connection</w:t>
      </w:r>
      <w:r w:rsidR="00DB218C" w:rsidRPr="00F06E7C">
        <w:rPr>
          <w:rFonts w:ascii="Abel" w:hAnsi="Abel"/>
          <w:sz w:val="24"/>
          <w:szCs w:val="24"/>
        </w:rPr>
        <w:t xml:space="preserve"> 202</w:t>
      </w:r>
      <w:r w:rsidR="005C2462" w:rsidRPr="00F06E7C">
        <w:rPr>
          <w:rFonts w:ascii="Abel" w:hAnsi="Abel"/>
          <w:sz w:val="24"/>
          <w:szCs w:val="24"/>
        </w:rPr>
        <w:t>1</w:t>
      </w:r>
      <w:r w:rsidRPr="00F06E7C">
        <w:rPr>
          <w:rFonts w:ascii="Abel" w:hAnsi="Abel"/>
          <w:sz w:val="24"/>
          <w:szCs w:val="24"/>
        </w:rPr>
        <w:t xml:space="preserve"> Conference. The agenda is subject to change and is meant to serve only as a general overview. </w:t>
      </w:r>
    </w:p>
    <w:p w14:paraId="7090C8EC" w14:textId="7838B2E7" w:rsidR="00E30E1F" w:rsidRPr="00E30E1F" w:rsidRDefault="005C2462" w:rsidP="00E30E1F">
      <w:pPr>
        <w:pBdr>
          <w:top w:val="single" w:sz="4" w:space="0" w:color="1F3864"/>
          <w:bottom w:val="single" w:sz="4" w:space="0" w:color="1F3864"/>
        </w:pBdr>
        <w:shd w:val="clear" w:color="auto" w:fill="4D374D"/>
        <w:spacing w:after="110" w:line="259" w:lineRule="auto"/>
        <w:ind w:left="131"/>
        <w:jc w:val="center"/>
        <w:rPr>
          <w:rFonts w:ascii="Abel" w:hAnsi="Abel" w:cs="Arial"/>
          <w:sz w:val="36"/>
          <w:szCs w:val="36"/>
        </w:rPr>
      </w:pPr>
      <w:r>
        <w:rPr>
          <w:rFonts w:ascii="Abel" w:hAnsi="Abel" w:cs="Arial"/>
          <w:color w:val="FFFFFF"/>
          <w:sz w:val="36"/>
          <w:szCs w:val="36"/>
          <w:shd w:val="clear" w:color="auto" w:fill="4D374D"/>
        </w:rPr>
        <w:t>Wednesday</w:t>
      </w:r>
      <w:r w:rsidR="00E30E1F" w:rsidRPr="00E30E1F">
        <w:rPr>
          <w:rFonts w:ascii="Abel" w:hAnsi="Abel" w:cs="Arial"/>
          <w:color w:val="FFFFFF"/>
          <w:sz w:val="36"/>
          <w:szCs w:val="36"/>
          <w:shd w:val="clear" w:color="auto" w:fill="4D374D"/>
        </w:rPr>
        <w:t>, August 2</w:t>
      </w:r>
      <w:r>
        <w:rPr>
          <w:rFonts w:ascii="Abel" w:hAnsi="Abel" w:cs="Arial"/>
          <w:color w:val="FFFFFF"/>
          <w:sz w:val="36"/>
          <w:szCs w:val="36"/>
          <w:shd w:val="clear" w:color="auto" w:fill="4D374D"/>
        </w:rPr>
        <w:t>5</w:t>
      </w:r>
      <w:r w:rsidR="00E30E1F" w:rsidRPr="00E30E1F">
        <w:rPr>
          <w:rFonts w:ascii="Abel" w:hAnsi="Abel" w:cs="Arial"/>
          <w:color w:val="FFFFFF"/>
          <w:sz w:val="36"/>
          <w:szCs w:val="36"/>
          <w:shd w:val="clear" w:color="auto" w:fill="4D374D"/>
        </w:rPr>
        <w:t>, 202</w:t>
      </w:r>
      <w:r>
        <w:rPr>
          <w:rFonts w:ascii="Abel" w:hAnsi="Abel" w:cs="Arial"/>
          <w:color w:val="FFFFFF"/>
          <w:sz w:val="36"/>
          <w:szCs w:val="36"/>
          <w:shd w:val="clear" w:color="auto" w:fill="4D374D"/>
        </w:rPr>
        <w:t>1</w:t>
      </w:r>
      <w:r w:rsidR="00E30E1F" w:rsidRPr="00E30E1F">
        <w:rPr>
          <w:rFonts w:ascii="Abel" w:hAnsi="Abel" w:cs="Arial"/>
          <w:color w:val="FFFFFF"/>
          <w:sz w:val="36"/>
          <w:szCs w:val="36"/>
          <w:shd w:val="clear" w:color="auto" w:fill="4D374D"/>
        </w:rPr>
        <w:t xml:space="preserve"> </w:t>
      </w:r>
    </w:p>
    <w:p w14:paraId="50EA0942" w14:textId="62CB6FE6" w:rsidR="0037726C" w:rsidRPr="005C2462" w:rsidRDefault="00E30E1F" w:rsidP="005C2462">
      <w:pPr>
        <w:pStyle w:val="Heading1"/>
        <w:rPr>
          <w:rFonts w:ascii="Arial" w:hAnsi="Arial" w:cs="Arial"/>
          <w:color w:val="4D374D"/>
          <w:sz w:val="20"/>
          <w:szCs w:val="20"/>
        </w:rPr>
      </w:pPr>
      <w:r w:rsidRPr="007F7378">
        <w:rPr>
          <w:rFonts w:ascii="Arial" w:hAnsi="Arial" w:cs="Arial"/>
          <w:color w:val="4D374D"/>
          <w:sz w:val="20"/>
          <w:szCs w:val="20"/>
        </w:rPr>
        <w:t>Day One</w:t>
      </w:r>
      <w:r>
        <w:rPr>
          <w:rFonts w:ascii="Arial" w:hAnsi="Arial" w:cs="Arial"/>
          <w:color w:val="4D374D"/>
          <w:sz w:val="20"/>
          <w:szCs w:val="20"/>
        </w:rPr>
        <w:t xml:space="preserve"> </w:t>
      </w:r>
      <w:r w:rsidRPr="007F7378">
        <w:rPr>
          <w:rFonts w:ascii="Arial" w:hAnsi="Arial" w:cs="Arial"/>
          <w:color w:val="4D374D"/>
          <w:sz w:val="20"/>
          <w:szCs w:val="20"/>
        </w:rPr>
        <w:t xml:space="preserve">Sessions </w:t>
      </w:r>
      <w:r w:rsidR="0037726C">
        <w:rPr>
          <w:rFonts w:ascii="Arial" w:hAnsi="Arial" w:cs="Arial"/>
          <w:color w:val="4D374D"/>
          <w:sz w:val="20"/>
          <w:szCs w:val="20"/>
        </w:rPr>
        <w:t xml:space="preserve">- </w:t>
      </w:r>
      <w:r w:rsidR="0037726C" w:rsidRPr="0037726C">
        <w:rPr>
          <w:rFonts w:ascii="Arial" w:hAnsi="Arial" w:cs="Arial"/>
          <w:color w:val="4D374D"/>
          <w:sz w:val="20"/>
          <w:szCs w:val="20"/>
        </w:rPr>
        <w:t>All times central</w:t>
      </w:r>
    </w:p>
    <w:p w14:paraId="67846EEE" w14:textId="62C27730" w:rsidR="00F06E7C" w:rsidRPr="00F06E7C" w:rsidRDefault="00F06E7C" w:rsidP="00E30E1F">
      <w:pPr>
        <w:rPr>
          <w:rFonts w:ascii="Abel" w:hAnsi="Abel"/>
          <w:sz w:val="24"/>
          <w:szCs w:val="24"/>
        </w:rPr>
      </w:pPr>
      <w:r>
        <w:rPr>
          <w:rFonts w:ascii="Abel" w:hAnsi="Abel"/>
          <w:b/>
          <w:bCs/>
          <w:sz w:val="24"/>
          <w:szCs w:val="24"/>
        </w:rPr>
        <w:t xml:space="preserve">9:40 to 10:00 AM – </w:t>
      </w:r>
      <w:r>
        <w:rPr>
          <w:rFonts w:ascii="Abel" w:hAnsi="Abel"/>
          <w:sz w:val="24"/>
          <w:szCs w:val="24"/>
        </w:rPr>
        <w:t xml:space="preserve">Registration </w:t>
      </w:r>
    </w:p>
    <w:p w14:paraId="1A05BA33" w14:textId="67BA0CA8" w:rsidR="00E30E1F" w:rsidRPr="00231A31" w:rsidRDefault="005C2462" w:rsidP="00E30E1F">
      <w:pPr>
        <w:rPr>
          <w:rFonts w:ascii="Abel" w:hAnsi="Abel"/>
          <w:sz w:val="24"/>
          <w:szCs w:val="24"/>
        </w:rPr>
      </w:pPr>
      <w:r>
        <w:rPr>
          <w:rFonts w:ascii="Abel" w:hAnsi="Abel"/>
          <w:b/>
          <w:bCs/>
          <w:sz w:val="24"/>
          <w:szCs w:val="24"/>
        </w:rPr>
        <w:t>10:00</w:t>
      </w:r>
      <w:r w:rsidR="00E30E1F" w:rsidRPr="00E30E1F">
        <w:rPr>
          <w:rFonts w:ascii="Abel" w:hAnsi="Abel"/>
          <w:b/>
          <w:bCs/>
          <w:sz w:val="24"/>
          <w:szCs w:val="24"/>
        </w:rPr>
        <w:t xml:space="preserve"> to </w:t>
      </w:r>
      <w:r>
        <w:rPr>
          <w:rFonts w:ascii="Abel" w:hAnsi="Abel"/>
          <w:b/>
          <w:bCs/>
          <w:sz w:val="24"/>
          <w:szCs w:val="24"/>
        </w:rPr>
        <w:t>10:20</w:t>
      </w:r>
      <w:r>
        <w:rPr>
          <w:rFonts w:ascii="Abel" w:hAnsi="Abel"/>
          <w:sz w:val="24"/>
          <w:szCs w:val="24"/>
        </w:rPr>
        <w:t xml:space="preserve"> </w:t>
      </w:r>
      <w:r>
        <w:rPr>
          <w:rFonts w:ascii="Abel" w:hAnsi="Abel"/>
          <w:b/>
          <w:bCs/>
          <w:sz w:val="24"/>
          <w:szCs w:val="24"/>
        </w:rPr>
        <w:t>AM</w:t>
      </w:r>
      <w:r w:rsidR="00E30E1F" w:rsidRPr="00231A31">
        <w:rPr>
          <w:rFonts w:ascii="Abel" w:hAnsi="Abel"/>
          <w:sz w:val="24"/>
          <w:szCs w:val="24"/>
        </w:rPr>
        <w:t>–</w:t>
      </w:r>
      <w:r>
        <w:rPr>
          <w:rFonts w:ascii="Abel" w:hAnsi="Abel"/>
          <w:sz w:val="24"/>
          <w:szCs w:val="24"/>
        </w:rPr>
        <w:t xml:space="preserve"> Opening Remarks by Bryan Hill, President of RIA Compliance Consultants</w:t>
      </w:r>
    </w:p>
    <w:p w14:paraId="68C50114" w14:textId="6342E6D1" w:rsidR="00E30E1F" w:rsidRPr="00231A31" w:rsidRDefault="005C2462" w:rsidP="00E30E1F">
      <w:pPr>
        <w:rPr>
          <w:rFonts w:ascii="Abel" w:hAnsi="Abel"/>
          <w:sz w:val="24"/>
          <w:szCs w:val="24"/>
        </w:rPr>
      </w:pPr>
      <w:r>
        <w:rPr>
          <w:rFonts w:ascii="Abel" w:hAnsi="Abel"/>
          <w:b/>
          <w:bCs/>
          <w:sz w:val="24"/>
          <w:szCs w:val="24"/>
        </w:rPr>
        <w:t>10:20</w:t>
      </w:r>
      <w:r w:rsidR="00E30E1F" w:rsidRPr="00E30E1F">
        <w:rPr>
          <w:rFonts w:ascii="Abel" w:hAnsi="Abel"/>
          <w:b/>
          <w:bCs/>
          <w:sz w:val="24"/>
          <w:szCs w:val="24"/>
        </w:rPr>
        <w:t xml:space="preserve"> to </w:t>
      </w:r>
      <w:r>
        <w:rPr>
          <w:rFonts w:ascii="Abel" w:hAnsi="Abel"/>
          <w:b/>
          <w:bCs/>
          <w:sz w:val="24"/>
          <w:szCs w:val="24"/>
        </w:rPr>
        <w:t>11</w:t>
      </w:r>
      <w:r w:rsidR="00E30E1F" w:rsidRPr="00E30E1F">
        <w:rPr>
          <w:rFonts w:ascii="Abel" w:hAnsi="Abel"/>
          <w:b/>
          <w:bCs/>
          <w:sz w:val="24"/>
          <w:szCs w:val="24"/>
        </w:rPr>
        <w:t>:</w:t>
      </w:r>
      <w:r>
        <w:rPr>
          <w:rFonts w:ascii="Abel" w:hAnsi="Abel"/>
          <w:b/>
          <w:bCs/>
          <w:sz w:val="24"/>
          <w:szCs w:val="24"/>
        </w:rPr>
        <w:t>20 AM</w:t>
      </w:r>
      <w:r w:rsidR="00E30E1F" w:rsidRPr="00231A31">
        <w:rPr>
          <w:rFonts w:ascii="Abel" w:hAnsi="Abel"/>
          <w:sz w:val="24"/>
          <w:szCs w:val="24"/>
        </w:rPr>
        <w:t xml:space="preserve"> – </w:t>
      </w:r>
      <w:r>
        <w:rPr>
          <w:rFonts w:ascii="Abel" w:hAnsi="Abel"/>
          <w:sz w:val="24"/>
          <w:szCs w:val="24"/>
        </w:rPr>
        <w:t>First Consultant Led Breakout Group Session</w:t>
      </w:r>
    </w:p>
    <w:p w14:paraId="68C75233" w14:textId="6ACCCEA4" w:rsidR="00E30E1F" w:rsidRPr="00231A31" w:rsidRDefault="005C2462" w:rsidP="00E30E1F">
      <w:pPr>
        <w:rPr>
          <w:rFonts w:ascii="Abel" w:hAnsi="Abel"/>
          <w:sz w:val="24"/>
          <w:szCs w:val="24"/>
        </w:rPr>
      </w:pPr>
      <w:r>
        <w:rPr>
          <w:rFonts w:ascii="Abel" w:hAnsi="Abel"/>
          <w:b/>
          <w:bCs/>
          <w:sz w:val="24"/>
          <w:szCs w:val="24"/>
        </w:rPr>
        <w:t>11:30</w:t>
      </w:r>
      <w:r w:rsidR="00E30E1F" w:rsidRPr="00E30E1F">
        <w:rPr>
          <w:rFonts w:ascii="Abel" w:hAnsi="Abel"/>
          <w:b/>
          <w:bCs/>
          <w:sz w:val="24"/>
          <w:szCs w:val="24"/>
        </w:rPr>
        <w:t xml:space="preserve"> </w:t>
      </w:r>
      <w:r>
        <w:rPr>
          <w:rFonts w:ascii="Abel" w:hAnsi="Abel"/>
          <w:b/>
          <w:bCs/>
          <w:sz w:val="24"/>
          <w:szCs w:val="24"/>
        </w:rPr>
        <w:t xml:space="preserve">AM </w:t>
      </w:r>
      <w:r w:rsidR="00E30E1F" w:rsidRPr="00E30E1F">
        <w:rPr>
          <w:rFonts w:ascii="Abel" w:hAnsi="Abel"/>
          <w:b/>
          <w:bCs/>
          <w:sz w:val="24"/>
          <w:szCs w:val="24"/>
        </w:rPr>
        <w:t>to 1</w:t>
      </w:r>
      <w:r>
        <w:rPr>
          <w:rFonts w:ascii="Abel" w:hAnsi="Abel"/>
          <w:b/>
          <w:bCs/>
          <w:sz w:val="24"/>
          <w:szCs w:val="24"/>
        </w:rPr>
        <w:t>2</w:t>
      </w:r>
      <w:r w:rsidR="00E30E1F" w:rsidRPr="00E30E1F">
        <w:rPr>
          <w:rFonts w:ascii="Abel" w:hAnsi="Abel"/>
          <w:b/>
          <w:bCs/>
          <w:sz w:val="24"/>
          <w:szCs w:val="24"/>
        </w:rPr>
        <w:t>:</w:t>
      </w:r>
      <w:r>
        <w:rPr>
          <w:rFonts w:ascii="Abel" w:hAnsi="Abel"/>
          <w:b/>
          <w:bCs/>
          <w:sz w:val="24"/>
          <w:szCs w:val="24"/>
        </w:rPr>
        <w:t>30 PM</w:t>
      </w:r>
      <w:r w:rsidR="00E30E1F" w:rsidRPr="00231A31">
        <w:rPr>
          <w:rFonts w:ascii="Abel" w:hAnsi="Abel"/>
          <w:sz w:val="24"/>
          <w:szCs w:val="24"/>
        </w:rPr>
        <w:t xml:space="preserve"> – </w:t>
      </w:r>
      <w:r>
        <w:rPr>
          <w:rFonts w:ascii="Abel" w:hAnsi="Abel"/>
          <w:sz w:val="24"/>
          <w:szCs w:val="24"/>
        </w:rPr>
        <w:t xml:space="preserve">Second Consultant Led Breakout Group Session </w:t>
      </w:r>
    </w:p>
    <w:p w14:paraId="5B82E447" w14:textId="53619CDB" w:rsidR="0037726C" w:rsidRPr="005C2462" w:rsidRDefault="005C2462" w:rsidP="00E30E1F">
      <w:pPr>
        <w:rPr>
          <w:rFonts w:ascii="Abel" w:hAnsi="Abel"/>
          <w:i/>
          <w:iCs/>
          <w:sz w:val="24"/>
          <w:szCs w:val="24"/>
        </w:rPr>
      </w:pPr>
      <w:r>
        <w:rPr>
          <w:rFonts w:ascii="Abel" w:hAnsi="Abel"/>
          <w:b/>
          <w:bCs/>
          <w:sz w:val="24"/>
          <w:szCs w:val="24"/>
        </w:rPr>
        <w:t>12</w:t>
      </w:r>
      <w:r w:rsidR="00E30E1F" w:rsidRPr="00E30E1F">
        <w:rPr>
          <w:rFonts w:ascii="Abel" w:hAnsi="Abel"/>
          <w:b/>
          <w:bCs/>
          <w:sz w:val="24"/>
          <w:szCs w:val="24"/>
        </w:rPr>
        <w:t>:</w:t>
      </w:r>
      <w:r>
        <w:rPr>
          <w:rFonts w:ascii="Abel" w:hAnsi="Abel"/>
          <w:b/>
          <w:bCs/>
          <w:sz w:val="24"/>
          <w:szCs w:val="24"/>
        </w:rPr>
        <w:t>3</w:t>
      </w:r>
      <w:r w:rsidR="00E30E1F" w:rsidRPr="00E30E1F">
        <w:rPr>
          <w:rFonts w:ascii="Abel" w:hAnsi="Abel"/>
          <w:b/>
          <w:bCs/>
          <w:sz w:val="24"/>
          <w:szCs w:val="24"/>
        </w:rPr>
        <w:t xml:space="preserve">0 to </w:t>
      </w:r>
      <w:r>
        <w:rPr>
          <w:rFonts w:ascii="Abel" w:hAnsi="Abel"/>
          <w:b/>
          <w:bCs/>
          <w:sz w:val="24"/>
          <w:szCs w:val="24"/>
        </w:rPr>
        <w:t>12</w:t>
      </w:r>
      <w:r w:rsidR="00E30E1F" w:rsidRPr="00E30E1F">
        <w:rPr>
          <w:rFonts w:ascii="Abel" w:hAnsi="Abel"/>
          <w:b/>
          <w:bCs/>
          <w:sz w:val="24"/>
          <w:szCs w:val="24"/>
        </w:rPr>
        <w:t>:4</w:t>
      </w:r>
      <w:r>
        <w:rPr>
          <w:rFonts w:ascii="Abel" w:hAnsi="Abel"/>
          <w:b/>
          <w:bCs/>
          <w:sz w:val="24"/>
          <w:szCs w:val="24"/>
        </w:rPr>
        <w:t>5</w:t>
      </w:r>
      <w:r>
        <w:rPr>
          <w:rFonts w:ascii="Abel" w:hAnsi="Abel"/>
          <w:sz w:val="24"/>
          <w:szCs w:val="24"/>
        </w:rPr>
        <w:t xml:space="preserve"> </w:t>
      </w:r>
      <w:r>
        <w:rPr>
          <w:rFonts w:ascii="Abel" w:hAnsi="Abel"/>
          <w:b/>
          <w:bCs/>
          <w:sz w:val="24"/>
          <w:szCs w:val="24"/>
        </w:rPr>
        <w:t xml:space="preserve">PM </w:t>
      </w:r>
      <w:r>
        <w:rPr>
          <w:rFonts w:ascii="Abel" w:hAnsi="Abel"/>
          <w:sz w:val="24"/>
          <w:szCs w:val="24"/>
        </w:rPr>
        <w:t xml:space="preserve">– </w:t>
      </w:r>
      <w:r w:rsidRPr="00231A31">
        <w:rPr>
          <w:rFonts w:ascii="Abel" w:hAnsi="Abel"/>
          <w:sz w:val="24"/>
          <w:szCs w:val="24"/>
        </w:rPr>
        <w:t xml:space="preserve">Summary and general discussion of the day’s Breakout Sessions </w:t>
      </w:r>
      <w:r w:rsidRPr="007F7378">
        <w:rPr>
          <w:rFonts w:ascii="Arial" w:hAnsi="Arial" w:cs="Arial"/>
          <w:b/>
        </w:rPr>
        <w:t xml:space="preserve"> </w:t>
      </w:r>
    </w:p>
    <w:p w14:paraId="6B82B053" w14:textId="5A9B6AC3" w:rsidR="00E30E1F" w:rsidRPr="00E30E1F" w:rsidRDefault="00E30E1F" w:rsidP="00E30E1F">
      <w:pPr>
        <w:pBdr>
          <w:top w:val="single" w:sz="4" w:space="0" w:color="1F3864"/>
          <w:bottom w:val="single" w:sz="4" w:space="0" w:color="1F3864"/>
        </w:pBdr>
        <w:shd w:val="clear" w:color="auto" w:fill="4D374D"/>
        <w:spacing w:after="110" w:line="259" w:lineRule="auto"/>
        <w:ind w:left="131" w:right="5"/>
        <w:jc w:val="center"/>
        <w:rPr>
          <w:rFonts w:ascii="Abel" w:hAnsi="Abel" w:cs="Arial"/>
          <w:sz w:val="36"/>
          <w:szCs w:val="36"/>
        </w:rPr>
      </w:pPr>
      <w:r w:rsidRPr="00E30E1F">
        <w:rPr>
          <w:rFonts w:ascii="Abel" w:hAnsi="Abel" w:cs="Arial"/>
          <w:color w:val="FFFFFF"/>
          <w:sz w:val="36"/>
          <w:szCs w:val="36"/>
        </w:rPr>
        <w:t>Thursday, August 2</w:t>
      </w:r>
      <w:r w:rsidR="00016EE6">
        <w:rPr>
          <w:rFonts w:ascii="Abel" w:hAnsi="Abel" w:cs="Arial"/>
          <w:color w:val="FFFFFF"/>
          <w:sz w:val="36"/>
          <w:szCs w:val="36"/>
        </w:rPr>
        <w:t>6</w:t>
      </w:r>
      <w:r w:rsidRPr="00E30E1F">
        <w:rPr>
          <w:rFonts w:ascii="Abel" w:hAnsi="Abel" w:cs="Arial"/>
          <w:color w:val="FFFFFF"/>
          <w:sz w:val="36"/>
          <w:szCs w:val="36"/>
        </w:rPr>
        <w:t>, 202</w:t>
      </w:r>
      <w:r w:rsidR="00016EE6">
        <w:rPr>
          <w:rFonts w:ascii="Abel" w:hAnsi="Abel" w:cs="Arial"/>
          <w:color w:val="FFFFFF"/>
          <w:sz w:val="36"/>
          <w:szCs w:val="36"/>
        </w:rPr>
        <w:t>1</w:t>
      </w:r>
    </w:p>
    <w:p w14:paraId="0AF97CE4" w14:textId="6D1C9193" w:rsidR="00E30E1F" w:rsidRPr="00DB218C" w:rsidRDefault="00E30E1F" w:rsidP="00DB218C">
      <w:pPr>
        <w:pStyle w:val="Heading1"/>
        <w:rPr>
          <w:rFonts w:ascii="Arial" w:hAnsi="Arial" w:cs="Arial"/>
          <w:color w:val="4D374D"/>
          <w:sz w:val="20"/>
          <w:szCs w:val="20"/>
        </w:rPr>
      </w:pPr>
      <w:r w:rsidRPr="007F7378">
        <w:rPr>
          <w:rFonts w:ascii="Arial" w:hAnsi="Arial" w:cs="Arial"/>
          <w:color w:val="4D374D"/>
          <w:sz w:val="20"/>
          <w:szCs w:val="20"/>
        </w:rPr>
        <w:t xml:space="preserve">Day </w:t>
      </w:r>
      <w:r>
        <w:rPr>
          <w:rFonts w:ascii="Arial" w:hAnsi="Arial" w:cs="Arial"/>
          <w:color w:val="4D374D"/>
          <w:sz w:val="20"/>
          <w:szCs w:val="20"/>
        </w:rPr>
        <w:t xml:space="preserve">Two </w:t>
      </w:r>
      <w:r w:rsidRPr="007F7378">
        <w:rPr>
          <w:rFonts w:ascii="Arial" w:hAnsi="Arial" w:cs="Arial"/>
          <w:color w:val="4D374D"/>
          <w:sz w:val="20"/>
          <w:szCs w:val="20"/>
        </w:rPr>
        <w:t xml:space="preserve">Sessions </w:t>
      </w:r>
      <w:r w:rsidR="0037726C">
        <w:rPr>
          <w:rFonts w:ascii="Arial" w:hAnsi="Arial" w:cs="Arial"/>
          <w:color w:val="4D374D"/>
          <w:sz w:val="20"/>
          <w:szCs w:val="20"/>
        </w:rPr>
        <w:t>– All Times Central</w:t>
      </w:r>
    </w:p>
    <w:p w14:paraId="11B6E58C" w14:textId="17E277E7" w:rsidR="00E30E1F" w:rsidRPr="00231A31" w:rsidRDefault="00E30E1F" w:rsidP="00E30E1F">
      <w:pPr>
        <w:rPr>
          <w:rFonts w:ascii="Abel" w:hAnsi="Abel"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1</w:t>
      </w:r>
      <w:r w:rsidR="005C2462">
        <w:rPr>
          <w:rFonts w:ascii="Abel" w:hAnsi="Abel"/>
          <w:b/>
          <w:bCs/>
          <w:sz w:val="24"/>
          <w:szCs w:val="24"/>
        </w:rPr>
        <w:t>0</w:t>
      </w:r>
      <w:r w:rsidRPr="00E30E1F">
        <w:rPr>
          <w:rFonts w:ascii="Abel" w:hAnsi="Abel"/>
          <w:b/>
          <w:bCs/>
          <w:sz w:val="24"/>
          <w:szCs w:val="24"/>
        </w:rPr>
        <w:t xml:space="preserve">:00 to </w:t>
      </w:r>
      <w:r w:rsidR="005C2462">
        <w:rPr>
          <w:rFonts w:ascii="Abel" w:hAnsi="Abel"/>
          <w:b/>
          <w:bCs/>
          <w:sz w:val="24"/>
          <w:szCs w:val="24"/>
        </w:rPr>
        <w:t>10</w:t>
      </w:r>
      <w:r w:rsidRPr="00E30E1F">
        <w:rPr>
          <w:rFonts w:ascii="Abel" w:hAnsi="Abel"/>
          <w:b/>
          <w:bCs/>
          <w:sz w:val="24"/>
          <w:szCs w:val="24"/>
        </w:rPr>
        <w:t>:</w:t>
      </w:r>
      <w:r w:rsidR="005C2462">
        <w:rPr>
          <w:rFonts w:ascii="Abel" w:hAnsi="Abel"/>
          <w:b/>
          <w:bCs/>
          <w:sz w:val="24"/>
          <w:szCs w:val="24"/>
        </w:rPr>
        <w:t>2</w:t>
      </w:r>
      <w:r w:rsidRPr="00E30E1F">
        <w:rPr>
          <w:rFonts w:ascii="Abel" w:hAnsi="Abel"/>
          <w:b/>
          <w:bCs/>
          <w:sz w:val="24"/>
          <w:szCs w:val="24"/>
        </w:rPr>
        <w:t>0</w:t>
      </w:r>
      <w:r w:rsidR="005C2462">
        <w:rPr>
          <w:rFonts w:ascii="Abel" w:hAnsi="Abel"/>
          <w:sz w:val="24"/>
          <w:szCs w:val="24"/>
        </w:rPr>
        <w:t xml:space="preserve"> </w:t>
      </w:r>
      <w:r w:rsidR="005C2462">
        <w:rPr>
          <w:rFonts w:ascii="Abel" w:hAnsi="Abel"/>
          <w:b/>
          <w:bCs/>
          <w:sz w:val="24"/>
          <w:szCs w:val="24"/>
        </w:rPr>
        <w:t>AM</w:t>
      </w:r>
      <w:r w:rsidRPr="00231A31">
        <w:rPr>
          <w:rFonts w:ascii="Abel" w:hAnsi="Abel"/>
          <w:sz w:val="24"/>
          <w:szCs w:val="24"/>
        </w:rPr>
        <w:t>– Registration</w:t>
      </w:r>
    </w:p>
    <w:p w14:paraId="3090D3F3" w14:textId="3A804D66" w:rsidR="00E30E1F" w:rsidRPr="00231A31" w:rsidRDefault="00E30E1F" w:rsidP="00E30E1F">
      <w:pPr>
        <w:rPr>
          <w:rFonts w:ascii="Abel" w:hAnsi="Abel"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1</w:t>
      </w:r>
      <w:r w:rsidR="005C2462">
        <w:rPr>
          <w:rFonts w:ascii="Abel" w:hAnsi="Abel"/>
          <w:b/>
          <w:bCs/>
          <w:sz w:val="24"/>
          <w:szCs w:val="24"/>
        </w:rPr>
        <w:t>0</w:t>
      </w:r>
      <w:r w:rsidRPr="00E30E1F">
        <w:rPr>
          <w:rFonts w:ascii="Abel" w:hAnsi="Abel"/>
          <w:b/>
          <w:bCs/>
          <w:sz w:val="24"/>
          <w:szCs w:val="24"/>
        </w:rPr>
        <w:t>:</w:t>
      </w:r>
      <w:r w:rsidR="005C2462">
        <w:rPr>
          <w:rFonts w:ascii="Abel" w:hAnsi="Abel"/>
          <w:b/>
          <w:bCs/>
          <w:sz w:val="24"/>
          <w:szCs w:val="24"/>
        </w:rPr>
        <w:t>2</w:t>
      </w:r>
      <w:r w:rsidRPr="00E30E1F">
        <w:rPr>
          <w:rFonts w:ascii="Abel" w:hAnsi="Abel"/>
          <w:b/>
          <w:bCs/>
          <w:sz w:val="24"/>
          <w:szCs w:val="24"/>
        </w:rPr>
        <w:t>0 to 1</w:t>
      </w:r>
      <w:r w:rsidR="005C2462">
        <w:rPr>
          <w:rFonts w:ascii="Abel" w:hAnsi="Abel"/>
          <w:b/>
          <w:bCs/>
          <w:sz w:val="24"/>
          <w:szCs w:val="24"/>
        </w:rPr>
        <w:t>0</w:t>
      </w:r>
      <w:r w:rsidRPr="00E30E1F">
        <w:rPr>
          <w:rFonts w:ascii="Abel" w:hAnsi="Abel"/>
          <w:b/>
          <w:bCs/>
          <w:sz w:val="24"/>
          <w:szCs w:val="24"/>
        </w:rPr>
        <w:t>:</w:t>
      </w:r>
      <w:r w:rsidR="005C2462">
        <w:rPr>
          <w:rFonts w:ascii="Abel" w:hAnsi="Abel"/>
          <w:b/>
          <w:bCs/>
          <w:sz w:val="24"/>
          <w:szCs w:val="24"/>
        </w:rPr>
        <w:t>3</w:t>
      </w:r>
      <w:r w:rsidRPr="00E30E1F">
        <w:rPr>
          <w:rFonts w:ascii="Abel" w:hAnsi="Abel"/>
          <w:b/>
          <w:bCs/>
          <w:sz w:val="24"/>
          <w:szCs w:val="24"/>
        </w:rPr>
        <w:t>0</w:t>
      </w:r>
      <w:r w:rsidR="005C2462">
        <w:rPr>
          <w:rFonts w:ascii="Abel" w:hAnsi="Abel"/>
          <w:b/>
          <w:bCs/>
          <w:sz w:val="24"/>
          <w:szCs w:val="24"/>
        </w:rPr>
        <w:t xml:space="preserve"> AM</w:t>
      </w:r>
      <w:r w:rsidRPr="00231A31">
        <w:rPr>
          <w:rFonts w:ascii="Abel" w:hAnsi="Abel"/>
          <w:sz w:val="24"/>
          <w:szCs w:val="24"/>
        </w:rPr>
        <w:t xml:space="preserve"> – </w:t>
      </w:r>
      <w:r w:rsidR="005C2462">
        <w:rPr>
          <w:rFonts w:ascii="Abel" w:hAnsi="Abel"/>
          <w:sz w:val="24"/>
          <w:szCs w:val="24"/>
        </w:rPr>
        <w:t>Opening Remarks by Bryan Hill, President of RIA Compliance Consultants</w:t>
      </w:r>
    </w:p>
    <w:p w14:paraId="3F1FCB92" w14:textId="3D5D4273" w:rsidR="00E30E1F" w:rsidRPr="00231A31" w:rsidRDefault="00E30E1F" w:rsidP="00E30E1F">
      <w:pPr>
        <w:rPr>
          <w:rFonts w:ascii="Abel" w:hAnsi="Abel"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1</w:t>
      </w:r>
      <w:r w:rsidR="005C2462">
        <w:rPr>
          <w:rFonts w:ascii="Abel" w:hAnsi="Abel"/>
          <w:b/>
          <w:bCs/>
          <w:sz w:val="24"/>
          <w:szCs w:val="24"/>
        </w:rPr>
        <w:t>0</w:t>
      </w:r>
      <w:r w:rsidRPr="00E30E1F">
        <w:rPr>
          <w:rFonts w:ascii="Abel" w:hAnsi="Abel"/>
          <w:b/>
          <w:bCs/>
          <w:sz w:val="24"/>
          <w:szCs w:val="24"/>
        </w:rPr>
        <w:t>:</w:t>
      </w:r>
      <w:r w:rsidR="005C2462">
        <w:rPr>
          <w:rFonts w:ascii="Abel" w:hAnsi="Abel"/>
          <w:b/>
          <w:bCs/>
          <w:sz w:val="24"/>
          <w:szCs w:val="24"/>
        </w:rPr>
        <w:t>3</w:t>
      </w:r>
      <w:r w:rsidRPr="00E30E1F">
        <w:rPr>
          <w:rFonts w:ascii="Abel" w:hAnsi="Abel"/>
          <w:b/>
          <w:bCs/>
          <w:sz w:val="24"/>
          <w:szCs w:val="24"/>
        </w:rPr>
        <w:t>0 to 1</w:t>
      </w:r>
      <w:r w:rsidR="005C2462">
        <w:rPr>
          <w:rFonts w:ascii="Abel" w:hAnsi="Abel"/>
          <w:b/>
          <w:bCs/>
          <w:sz w:val="24"/>
          <w:szCs w:val="24"/>
        </w:rPr>
        <w:t>1</w:t>
      </w:r>
      <w:r w:rsidRPr="00E30E1F">
        <w:rPr>
          <w:rFonts w:ascii="Abel" w:hAnsi="Abel"/>
          <w:b/>
          <w:bCs/>
          <w:sz w:val="24"/>
          <w:szCs w:val="24"/>
        </w:rPr>
        <w:t>:</w:t>
      </w:r>
      <w:r w:rsidR="005C2462">
        <w:rPr>
          <w:rFonts w:ascii="Abel" w:hAnsi="Abel"/>
          <w:b/>
          <w:bCs/>
          <w:sz w:val="24"/>
          <w:szCs w:val="24"/>
        </w:rPr>
        <w:t>2</w:t>
      </w:r>
      <w:r w:rsidRPr="00E30E1F">
        <w:rPr>
          <w:rFonts w:ascii="Abel" w:hAnsi="Abel"/>
          <w:b/>
          <w:bCs/>
          <w:sz w:val="24"/>
          <w:szCs w:val="24"/>
        </w:rPr>
        <w:t>0</w:t>
      </w:r>
      <w:r w:rsidR="005C2462">
        <w:rPr>
          <w:rFonts w:ascii="Abel" w:hAnsi="Abel"/>
          <w:b/>
          <w:bCs/>
          <w:sz w:val="24"/>
          <w:szCs w:val="24"/>
        </w:rPr>
        <w:t xml:space="preserve"> AM</w:t>
      </w:r>
      <w:r w:rsidRPr="00231A31">
        <w:rPr>
          <w:rFonts w:ascii="Abel" w:hAnsi="Abel"/>
          <w:sz w:val="24"/>
          <w:szCs w:val="24"/>
        </w:rPr>
        <w:t xml:space="preserve"> – </w:t>
      </w:r>
      <w:r w:rsidR="005C2462" w:rsidRPr="00016EE6">
        <w:rPr>
          <w:rFonts w:ascii="Abel" w:hAnsi="Abel"/>
          <w:sz w:val="24"/>
          <w:szCs w:val="24"/>
        </w:rPr>
        <w:t>Session 1</w:t>
      </w:r>
      <w:r w:rsidR="00016EE6">
        <w:rPr>
          <w:rFonts w:ascii="Abel" w:hAnsi="Abel"/>
          <w:sz w:val="24"/>
          <w:szCs w:val="24"/>
        </w:rPr>
        <w:t xml:space="preserve">: </w:t>
      </w:r>
      <w:r w:rsidR="005C2462" w:rsidRPr="00016EE6">
        <w:rPr>
          <w:rFonts w:ascii="Abel" w:hAnsi="Abel"/>
          <w:sz w:val="24"/>
          <w:szCs w:val="24"/>
        </w:rPr>
        <w:t>Conflicts of Interest</w:t>
      </w:r>
    </w:p>
    <w:p w14:paraId="41D18604" w14:textId="42D5D66E" w:rsidR="00E30E1F" w:rsidRPr="00231A31" w:rsidRDefault="00E30E1F" w:rsidP="00E30E1F">
      <w:pPr>
        <w:rPr>
          <w:rFonts w:ascii="Abel" w:hAnsi="Abel"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1</w:t>
      </w:r>
      <w:r w:rsidR="00016EE6">
        <w:rPr>
          <w:rFonts w:ascii="Abel" w:hAnsi="Abel"/>
          <w:b/>
          <w:bCs/>
          <w:sz w:val="24"/>
          <w:szCs w:val="24"/>
        </w:rPr>
        <w:t>1:25 AM</w:t>
      </w:r>
      <w:r w:rsidRPr="00E30E1F">
        <w:rPr>
          <w:rFonts w:ascii="Abel" w:hAnsi="Abel"/>
          <w:b/>
          <w:bCs/>
          <w:sz w:val="24"/>
          <w:szCs w:val="24"/>
        </w:rPr>
        <w:t xml:space="preserve"> to 12:</w:t>
      </w:r>
      <w:r w:rsidR="001A792A">
        <w:rPr>
          <w:rFonts w:ascii="Abel" w:hAnsi="Abel"/>
          <w:b/>
          <w:bCs/>
          <w:sz w:val="24"/>
          <w:szCs w:val="24"/>
        </w:rPr>
        <w:t>1</w:t>
      </w:r>
      <w:r w:rsidR="00016EE6">
        <w:rPr>
          <w:rFonts w:ascii="Abel" w:hAnsi="Abel"/>
          <w:b/>
          <w:bCs/>
          <w:sz w:val="24"/>
          <w:szCs w:val="24"/>
        </w:rPr>
        <w:t>5 PM</w:t>
      </w:r>
      <w:r w:rsidRPr="00231A31">
        <w:rPr>
          <w:rFonts w:ascii="Abel" w:hAnsi="Abel"/>
          <w:sz w:val="24"/>
          <w:szCs w:val="24"/>
        </w:rPr>
        <w:t xml:space="preserve"> – </w:t>
      </w:r>
      <w:r w:rsidR="00016EE6" w:rsidRPr="00016EE6">
        <w:rPr>
          <w:rFonts w:ascii="Abel" w:hAnsi="Abel"/>
          <w:sz w:val="24"/>
          <w:szCs w:val="24"/>
        </w:rPr>
        <w:t>Session</w:t>
      </w:r>
      <w:r w:rsidR="00016EE6">
        <w:rPr>
          <w:rFonts w:ascii="Abel" w:hAnsi="Abel"/>
          <w:sz w:val="24"/>
          <w:szCs w:val="24"/>
        </w:rPr>
        <w:t>:</w:t>
      </w:r>
      <w:r w:rsidR="00016EE6" w:rsidRPr="00016EE6">
        <w:rPr>
          <w:rFonts w:ascii="Abel" w:hAnsi="Abel"/>
          <w:sz w:val="24"/>
          <w:szCs w:val="24"/>
        </w:rPr>
        <w:t xml:space="preserve"> 2 SEC’s New marketing </w:t>
      </w:r>
      <w:r w:rsidR="00EF52CC">
        <w:rPr>
          <w:rFonts w:ascii="Abel" w:hAnsi="Abel"/>
          <w:sz w:val="24"/>
          <w:szCs w:val="24"/>
        </w:rPr>
        <w:t>R</w:t>
      </w:r>
      <w:r w:rsidR="00016EE6" w:rsidRPr="00016EE6">
        <w:rPr>
          <w:rFonts w:ascii="Abel" w:hAnsi="Abel"/>
          <w:sz w:val="24"/>
          <w:szCs w:val="24"/>
        </w:rPr>
        <w:t>ule</w:t>
      </w:r>
    </w:p>
    <w:p w14:paraId="1E0F2976" w14:textId="7DD5F5D7" w:rsidR="00E30E1F" w:rsidRPr="00231A31" w:rsidRDefault="00E30E1F" w:rsidP="00E30E1F">
      <w:pPr>
        <w:rPr>
          <w:rFonts w:ascii="Abel" w:hAnsi="Abel"/>
          <w:i/>
          <w:iCs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12:</w:t>
      </w:r>
      <w:r w:rsidR="00016EE6">
        <w:rPr>
          <w:rFonts w:ascii="Abel" w:hAnsi="Abel"/>
          <w:b/>
          <w:bCs/>
          <w:sz w:val="24"/>
          <w:szCs w:val="24"/>
        </w:rPr>
        <w:t>15</w:t>
      </w:r>
      <w:r w:rsidRPr="00E30E1F">
        <w:rPr>
          <w:rFonts w:ascii="Abel" w:hAnsi="Abel"/>
          <w:b/>
          <w:bCs/>
          <w:sz w:val="24"/>
          <w:szCs w:val="24"/>
        </w:rPr>
        <w:t xml:space="preserve"> to 1</w:t>
      </w:r>
      <w:r w:rsidR="00016EE6">
        <w:rPr>
          <w:rFonts w:ascii="Abel" w:hAnsi="Abel"/>
          <w:b/>
          <w:bCs/>
          <w:sz w:val="24"/>
          <w:szCs w:val="24"/>
        </w:rPr>
        <w:t>2</w:t>
      </w:r>
      <w:r w:rsidRPr="00E30E1F">
        <w:rPr>
          <w:rFonts w:ascii="Abel" w:hAnsi="Abel"/>
          <w:b/>
          <w:bCs/>
          <w:sz w:val="24"/>
          <w:szCs w:val="24"/>
        </w:rPr>
        <w:t>:30</w:t>
      </w:r>
      <w:r w:rsidR="00016EE6">
        <w:rPr>
          <w:rFonts w:ascii="Abel" w:hAnsi="Abel"/>
          <w:b/>
          <w:bCs/>
          <w:sz w:val="24"/>
          <w:szCs w:val="24"/>
        </w:rPr>
        <w:t xml:space="preserve"> PM</w:t>
      </w:r>
      <w:r w:rsidRPr="00231A31">
        <w:rPr>
          <w:rFonts w:ascii="Abel" w:hAnsi="Abel"/>
          <w:sz w:val="24"/>
          <w:szCs w:val="24"/>
        </w:rPr>
        <w:t xml:space="preserve"> – </w:t>
      </w:r>
      <w:r w:rsidRPr="00016EE6">
        <w:rPr>
          <w:rFonts w:ascii="Abel" w:hAnsi="Abel"/>
          <w:sz w:val="24"/>
          <w:szCs w:val="24"/>
        </w:rPr>
        <w:t>B</w:t>
      </w:r>
      <w:r w:rsidR="00016EE6" w:rsidRPr="00016EE6">
        <w:rPr>
          <w:rFonts w:ascii="Abel" w:hAnsi="Abel"/>
          <w:sz w:val="24"/>
          <w:szCs w:val="24"/>
        </w:rPr>
        <w:t>reak</w:t>
      </w:r>
      <w:r w:rsidRPr="00231A31">
        <w:rPr>
          <w:rFonts w:ascii="Abel" w:hAnsi="Abel"/>
          <w:sz w:val="24"/>
          <w:szCs w:val="24"/>
        </w:rPr>
        <w:t xml:space="preserve"> </w:t>
      </w:r>
    </w:p>
    <w:p w14:paraId="6632BE13" w14:textId="61C8EC55" w:rsidR="00016EE6" w:rsidRDefault="00E30E1F" w:rsidP="00E30E1F">
      <w:pPr>
        <w:rPr>
          <w:rFonts w:ascii="Abel" w:hAnsi="Abel"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1</w:t>
      </w:r>
      <w:r w:rsidR="00016EE6">
        <w:rPr>
          <w:rFonts w:ascii="Abel" w:hAnsi="Abel"/>
          <w:b/>
          <w:bCs/>
          <w:sz w:val="24"/>
          <w:szCs w:val="24"/>
        </w:rPr>
        <w:t>2</w:t>
      </w:r>
      <w:r w:rsidRPr="00E30E1F">
        <w:rPr>
          <w:rFonts w:ascii="Abel" w:hAnsi="Abel"/>
          <w:b/>
          <w:bCs/>
          <w:sz w:val="24"/>
          <w:szCs w:val="24"/>
        </w:rPr>
        <w:t>:30 to 1:</w:t>
      </w:r>
      <w:r w:rsidR="00016EE6">
        <w:rPr>
          <w:rFonts w:ascii="Abel" w:hAnsi="Abel"/>
          <w:b/>
          <w:bCs/>
          <w:sz w:val="24"/>
          <w:szCs w:val="24"/>
        </w:rPr>
        <w:t>20 PM</w:t>
      </w:r>
      <w:r w:rsidRPr="00231A31">
        <w:rPr>
          <w:rFonts w:ascii="Abel" w:hAnsi="Abel"/>
          <w:sz w:val="24"/>
          <w:szCs w:val="24"/>
        </w:rPr>
        <w:t xml:space="preserve"> – </w:t>
      </w:r>
      <w:r w:rsidR="00016EE6" w:rsidRPr="00016EE6">
        <w:rPr>
          <w:rFonts w:ascii="Abel" w:hAnsi="Abel"/>
          <w:sz w:val="24"/>
          <w:szCs w:val="24"/>
        </w:rPr>
        <w:t>Session 3</w:t>
      </w:r>
      <w:r w:rsidR="00016EE6">
        <w:rPr>
          <w:rFonts w:ascii="Abel" w:hAnsi="Abel"/>
          <w:sz w:val="24"/>
          <w:szCs w:val="24"/>
        </w:rPr>
        <w:t>:</w:t>
      </w:r>
      <w:r w:rsidR="00016EE6" w:rsidRPr="00016EE6">
        <w:rPr>
          <w:rFonts w:ascii="Abel" w:hAnsi="Abel"/>
          <w:sz w:val="24"/>
          <w:szCs w:val="24"/>
        </w:rPr>
        <w:t xml:space="preserve"> Cybersecurity </w:t>
      </w:r>
    </w:p>
    <w:p w14:paraId="5D3A25D7" w14:textId="65C8B0D8" w:rsidR="00E30E1F" w:rsidRPr="00231A31" w:rsidRDefault="00E30E1F" w:rsidP="00E30E1F">
      <w:pPr>
        <w:rPr>
          <w:rFonts w:ascii="Abel" w:hAnsi="Abel"/>
          <w:i/>
          <w:iCs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1:</w:t>
      </w:r>
      <w:r w:rsidR="00016EE6">
        <w:rPr>
          <w:rFonts w:ascii="Abel" w:hAnsi="Abel"/>
          <w:b/>
          <w:bCs/>
          <w:sz w:val="24"/>
          <w:szCs w:val="24"/>
        </w:rPr>
        <w:t>25</w:t>
      </w:r>
      <w:r w:rsidRPr="00E30E1F">
        <w:rPr>
          <w:rFonts w:ascii="Abel" w:hAnsi="Abel"/>
          <w:b/>
          <w:bCs/>
          <w:sz w:val="24"/>
          <w:szCs w:val="24"/>
        </w:rPr>
        <w:t xml:space="preserve"> to 2:</w:t>
      </w:r>
      <w:r w:rsidR="00016EE6">
        <w:rPr>
          <w:rFonts w:ascii="Abel" w:hAnsi="Abel"/>
          <w:b/>
          <w:bCs/>
          <w:sz w:val="24"/>
          <w:szCs w:val="24"/>
        </w:rPr>
        <w:t>15</w:t>
      </w:r>
      <w:r w:rsidRPr="00231A31">
        <w:rPr>
          <w:rFonts w:ascii="Abel" w:hAnsi="Abel"/>
          <w:sz w:val="24"/>
          <w:szCs w:val="24"/>
        </w:rPr>
        <w:t xml:space="preserve"> </w:t>
      </w:r>
      <w:r w:rsidR="00016EE6">
        <w:rPr>
          <w:rFonts w:ascii="Abel" w:hAnsi="Abel"/>
          <w:b/>
          <w:bCs/>
          <w:sz w:val="24"/>
          <w:szCs w:val="24"/>
        </w:rPr>
        <w:t>PM</w:t>
      </w:r>
      <w:r w:rsidRPr="00231A31">
        <w:rPr>
          <w:rFonts w:ascii="Abel" w:hAnsi="Abel"/>
          <w:sz w:val="24"/>
          <w:szCs w:val="24"/>
        </w:rPr>
        <w:t>–</w:t>
      </w:r>
      <w:r>
        <w:rPr>
          <w:rFonts w:ascii="Abel" w:hAnsi="Abel"/>
          <w:sz w:val="24"/>
          <w:szCs w:val="24"/>
        </w:rPr>
        <w:t xml:space="preserve"> </w:t>
      </w:r>
      <w:r w:rsidR="00016EE6" w:rsidRPr="00016EE6">
        <w:rPr>
          <w:rFonts w:ascii="Abel" w:hAnsi="Abel"/>
          <w:sz w:val="24"/>
          <w:szCs w:val="24"/>
        </w:rPr>
        <w:t xml:space="preserve">Session 4: </w:t>
      </w:r>
      <w:r w:rsidR="00EF52CC">
        <w:rPr>
          <w:rFonts w:ascii="Abel" w:hAnsi="Abel"/>
          <w:sz w:val="24"/>
          <w:szCs w:val="24"/>
        </w:rPr>
        <w:t xml:space="preserve">RIA </w:t>
      </w:r>
      <w:r w:rsidR="00016EE6" w:rsidRPr="00016EE6">
        <w:rPr>
          <w:rFonts w:ascii="Abel" w:hAnsi="Abel"/>
          <w:sz w:val="24"/>
          <w:szCs w:val="24"/>
        </w:rPr>
        <w:t>Standard of Conduct/Care</w:t>
      </w:r>
    </w:p>
    <w:p w14:paraId="1273964D" w14:textId="1F5AA6AE" w:rsidR="00E30E1F" w:rsidRPr="00016EE6" w:rsidRDefault="00E30E1F" w:rsidP="00016EE6">
      <w:pPr>
        <w:rPr>
          <w:rFonts w:ascii="Abel" w:hAnsi="Abel"/>
          <w:sz w:val="24"/>
          <w:szCs w:val="24"/>
        </w:rPr>
      </w:pPr>
      <w:r w:rsidRPr="00E30E1F">
        <w:rPr>
          <w:rFonts w:ascii="Abel" w:hAnsi="Abel"/>
          <w:b/>
          <w:bCs/>
          <w:sz w:val="24"/>
          <w:szCs w:val="24"/>
        </w:rPr>
        <w:t>2:</w:t>
      </w:r>
      <w:r w:rsidR="00016EE6">
        <w:rPr>
          <w:rFonts w:ascii="Abel" w:hAnsi="Abel"/>
          <w:b/>
          <w:bCs/>
          <w:sz w:val="24"/>
          <w:szCs w:val="24"/>
        </w:rPr>
        <w:t>2</w:t>
      </w:r>
      <w:r w:rsidRPr="00E30E1F">
        <w:rPr>
          <w:rFonts w:ascii="Abel" w:hAnsi="Abel"/>
          <w:b/>
          <w:bCs/>
          <w:sz w:val="24"/>
          <w:szCs w:val="24"/>
        </w:rPr>
        <w:t>0 to 3:00</w:t>
      </w:r>
      <w:r w:rsidRPr="00231A31">
        <w:rPr>
          <w:rFonts w:ascii="Abel" w:hAnsi="Abel"/>
          <w:sz w:val="24"/>
          <w:szCs w:val="24"/>
        </w:rPr>
        <w:t xml:space="preserve"> </w:t>
      </w:r>
      <w:r w:rsidR="00016EE6">
        <w:rPr>
          <w:rFonts w:ascii="Abel" w:hAnsi="Abel"/>
          <w:b/>
          <w:bCs/>
          <w:sz w:val="24"/>
          <w:szCs w:val="24"/>
        </w:rPr>
        <w:t xml:space="preserve">PM </w:t>
      </w:r>
      <w:r w:rsidRPr="00231A31">
        <w:rPr>
          <w:rFonts w:ascii="Abel" w:hAnsi="Abel"/>
          <w:sz w:val="24"/>
          <w:szCs w:val="24"/>
        </w:rPr>
        <w:t xml:space="preserve">– </w:t>
      </w:r>
      <w:r w:rsidR="00016EE6">
        <w:rPr>
          <w:rFonts w:ascii="Abel" w:hAnsi="Abel"/>
          <w:sz w:val="24"/>
          <w:szCs w:val="24"/>
        </w:rPr>
        <w:t>Session 5: Any Questions? – Q&amp;A Panel with our Senior Compliance Consultants</w:t>
      </w:r>
    </w:p>
    <w:p w14:paraId="01591166" w14:textId="57E22ECF" w:rsidR="006623FE" w:rsidRPr="00E30E1F" w:rsidRDefault="00016EE6" w:rsidP="00E30E1F">
      <w:pPr>
        <w:spacing w:after="0" w:line="259" w:lineRule="auto"/>
        <w:rPr>
          <w:rFonts w:ascii="Abel" w:hAnsi="Abel" w:cs="Arial"/>
          <w:sz w:val="24"/>
          <w:szCs w:val="24"/>
        </w:rPr>
      </w:pPr>
      <w:r>
        <w:rPr>
          <w:rFonts w:ascii="Abel" w:hAnsi="Abe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0C5482" wp14:editId="6E33D3A2">
            <wp:simplePos x="0" y="0"/>
            <wp:positionH relativeFrom="margin">
              <wp:posOffset>-236220</wp:posOffset>
            </wp:positionH>
            <wp:positionV relativeFrom="paragraph">
              <wp:posOffset>495300</wp:posOffset>
            </wp:positionV>
            <wp:extent cx="1541780" cy="1009650"/>
            <wp:effectExtent l="0" t="0" r="1270" b="0"/>
            <wp:wrapThrough wrapText="bothSides">
              <wp:wrapPolygon edited="0">
                <wp:start x="0" y="0"/>
                <wp:lineTo x="0" y="21192"/>
                <wp:lineTo x="21351" y="21192"/>
                <wp:lineTo x="21351" y="0"/>
                <wp:lineTo x="0" y="0"/>
              </wp:wrapPolygon>
            </wp:wrapThrough>
            <wp:docPr id="5" name="Picture 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kton-Affinity-Logo-OL-Black-500x3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el" w:hAnsi="Abe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68E152" wp14:editId="66C32820">
            <wp:simplePos x="0" y="0"/>
            <wp:positionH relativeFrom="margin">
              <wp:posOffset>1651000</wp:posOffset>
            </wp:positionH>
            <wp:positionV relativeFrom="paragraph">
              <wp:posOffset>597535</wp:posOffset>
            </wp:positionV>
            <wp:extent cx="2419350" cy="617220"/>
            <wp:effectExtent l="0" t="0" r="0" b="0"/>
            <wp:wrapNone/>
            <wp:docPr id="6" name="Picture 6" descr="A picture containing dark, watching, sitting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Signature-e15548240771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el" w:hAnsi="Abe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43EA0A1" wp14:editId="4213F1A1">
            <wp:simplePos x="0" y="0"/>
            <wp:positionH relativeFrom="margin">
              <wp:align>center</wp:align>
            </wp:positionH>
            <wp:positionV relativeFrom="paragraph">
              <wp:posOffset>1334770</wp:posOffset>
            </wp:positionV>
            <wp:extent cx="3093720" cy="598805"/>
            <wp:effectExtent l="0" t="0" r="0" b="0"/>
            <wp:wrapTight wrapText="bothSides">
              <wp:wrapPolygon edited="0">
                <wp:start x="0" y="0"/>
                <wp:lineTo x="0" y="20615"/>
                <wp:lineTo x="21414" y="20615"/>
                <wp:lineTo x="21414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F80">
        <w:rPr>
          <w:rFonts w:ascii="Abel" w:hAnsi="Abe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DA33ED" wp14:editId="1C675462">
            <wp:simplePos x="0" y="0"/>
            <wp:positionH relativeFrom="margin">
              <wp:posOffset>4257675</wp:posOffset>
            </wp:positionH>
            <wp:positionV relativeFrom="paragraph">
              <wp:posOffset>612140</wp:posOffset>
            </wp:positionV>
            <wp:extent cx="244157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403" y="21319"/>
                <wp:lineTo x="21403" y="0"/>
                <wp:lineTo x="0" y="0"/>
              </wp:wrapPolygon>
            </wp:wrapThrough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ifi-Primary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E1F" w:rsidRPr="00E30E1F">
        <w:rPr>
          <w:rFonts w:ascii="Abel" w:hAnsi="Abel"/>
          <w:sz w:val="24"/>
          <w:szCs w:val="24"/>
        </w:rPr>
        <w:t>RIA Compliance Consultants would like to recognize and thank the following Strategic Alliance Members and Conference Sponsors</w:t>
      </w:r>
    </w:p>
    <w:sectPr w:rsidR="006623FE" w:rsidRPr="00E30E1F" w:rsidSect="00E30E1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31"/>
    <w:rsid w:val="00016EE6"/>
    <w:rsid w:val="00111F1B"/>
    <w:rsid w:val="001A792A"/>
    <w:rsid w:val="001D188E"/>
    <w:rsid w:val="00231A31"/>
    <w:rsid w:val="0037726C"/>
    <w:rsid w:val="005C2462"/>
    <w:rsid w:val="006623FE"/>
    <w:rsid w:val="006B1FF5"/>
    <w:rsid w:val="007E2F80"/>
    <w:rsid w:val="008F31D7"/>
    <w:rsid w:val="00DB218C"/>
    <w:rsid w:val="00E30E1F"/>
    <w:rsid w:val="00EE1F3E"/>
    <w:rsid w:val="00EF52CC"/>
    <w:rsid w:val="00F0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11EA"/>
  <w15:chartTrackingRefBased/>
  <w15:docId w15:val="{FA15C4C0-D7FF-4BCE-9CB3-8B9036C2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31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E30E1F"/>
    <w:pPr>
      <w:keepNext/>
      <w:keepLines/>
      <w:spacing w:after="0"/>
      <w:ind w:left="127" w:hanging="10"/>
      <w:jc w:val="center"/>
      <w:outlineLvl w:val="0"/>
    </w:pPr>
    <w:rPr>
      <w:rFonts w:ascii="Calibri" w:eastAsia="Calibri" w:hAnsi="Calibri" w:cs="Calibri"/>
      <w:b/>
      <w:i/>
      <w:color w:val="00B0F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E1F"/>
    <w:rPr>
      <w:rFonts w:ascii="Calibri" w:eastAsia="Calibri" w:hAnsi="Calibri" w:cs="Calibri"/>
      <w:b/>
      <w:i/>
      <w:color w:val="00B0F0"/>
      <w:sz w:val="24"/>
    </w:rPr>
  </w:style>
  <w:style w:type="table" w:customStyle="1" w:styleId="TableGrid">
    <w:name w:val="TableGrid"/>
    <w:rsid w:val="00E30E1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30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57FEC31B8714DBBB45170F0EFC9C8" ma:contentTypeVersion="10" ma:contentTypeDescription="Create a new document." ma:contentTypeScope="" ma:versionID="38ef5ce8284cca025282ebe849f178ba">
  <xsd:schema xmlns:xsd="http://www.w3.org/2001/XMLSchema" xmlns:xs="http://www.w3.org/2001/XMLSchema" xmlns:p="http://schemas.microsoft.com/office/2006/metadata/properties" xmlns:ns3="75a44d02-5cc8-4754-8db5-34a28420aac6" targetNamespace="http://schemas.microsoft.com/office/2006/metadata/properties" ma:root="true" ma:fieldsID="a9603d4e64160d33b8dc689e52945f6b" ns3:_="">
    <xsd:import namespace="75a44d02-5cc8-4754-8db5-34a28420a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4d02-5cc8-4754-8db5-34a28420a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55AF6-305D-4A6F-B3A4-37B80E447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8B2F4-37CE-4A7B-9778-511994F2B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44d02-5cc8-4754-8db5-34a28420a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ECE31-FDE1-42A4-A71B-6D838A905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Parr</dc:creator>
  <cp:keywords/>
  <dc:description/>
  <cp:lastModifiedBy>Grant Parr</cp:lastModifiedBy>
  <cp:revision>2</cp:revision>
  <cp:lastPrinted>2020-07-07T16:24:00Z</cp:lastPrinted>
  <dcterms:created xsi:type="dcterms:W3CDTF">2021-08-10T15:37:00Z</dcterms:created>
  <dcterms:modified xsi:type="dcterms:W3CDTF">2021-08-10T15:37:00Z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0x010100B4257FEC31B8714DBBB45170F0EFC9C8</vt:lpwstr>
  </property>
</Properties>
</file>